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859B" w14:textId="77777777" w:rsidR="00F109DE" w:rsidRPr="00C0640C" w:rsidRDefault="00F109DE" w:rsidP="00F109DE">
      <w:pPr>
        <w:jc w:val="center"/>
        <w:rPr>
          <w:u w:val="single"/>
        </w:rPr>
      </w:pPr>
      <w:r w:rsidRPr="00C0640C">
        <w:rPr>
          <w:u w:val="single"/>
        </w:rPr>
        <w:t>Executive Director Annual Evaluation</w:t>
      </w:r>
    </w:p>
    <w:p w14:paraId="51145FD4" w14:textId="77777777" w:rsidR="00F109DE" w:rsidRDefault="00F109DE" w:rsidP="00F109DE">
      <w:pPr>
        <w:jc w:val="center"/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6"/>
        <w:gridCol w:w="5454"/>
      </w:tblGrid>
      <w:tr w:rsidR="00F109DE" w14:paraId="16C0A6F3" w14:textId="77777777" w:rsidTr="00C47862">
        <w:tc>
          <w:tcPr>
            <w:tcW w:w="8316" w:type="dxa"/>
          </w:tcPr>
          <w:p w14:paraId="15AD1DA9" w14:textId="77777777" w:rsidR="00F109DE" w:rsidRDefault="00F109DE">
            <w:r>
              <w:t>Executive Director’s Name:</w:t>
            </w:r>
          </w:p>
        </w:tc>
        <w:tc>
          <w:tcPr>
            <w:tcW w:w="5454" w:type="dxa"/>
          </w:tcPr>
          <w:p w14:paraId="2D57A779" w14:textId="77777777" w:rsidR="00F109DE" w:rsidRDefault="00F109DE">
            <w:r>
              <w:t>Overall Rating</w:t>
            </w:r>
            <w:r w:rsidR="00C47862">
              <w:t>:</w:t>
            </w:r>
          </w:p>
        </w:tc>
      </w:tr>
      <w:tr w:rsidR="00F109DE" w14:paraId="38FCF2D4" w14:textId="77777777" w:rsidTr="00C47862">
        <w:trPr>
          <w:trHeight w:val="547"/>
        </w:trPr>
        <w:tc>
          <w:tcPr>
            <w:tcW w:w="13770" w:type="dxa"/>
            <w:gridSpan w:val="2"/>
          </w:tcPr>
          <w:p w14:paraId="77D17185" w14:textId="77777777" w:rsidR="00F109DE" w:rsidRDefault="00F109DE"/>
        </w:tc>
      </w:tr>
      <w:tr w:rsidR="00F109DE" w14:paraId="11EF1F92" w14:textId="77777777" w:rsidTr="00C47862">
        <w:tc>
          <w:tcPr>
            <w:tcW w:w="8316" w:type="dxa"/>
          </w:tcPr>
          <w:p w14:paraId="5AFC7E10" w14:textId="77777777" w:rsidR="00F109DE" w:rsidRDefault="00F109DE">
            <w:r>
              <w:t>Date:</w:t>
            </w:r>
          </w:p>
        </w:tc>
        <w:tc>
          <w:tcPr>
            <w:tcW w:w="5454" w:type="dxa"/>
          </w:tcPr>
          <w:p w14:paraId="237D1DDB" w14:textId="77777777" w:rsidR="00F109DE" w:rsidRDefault="00F109DE">
            <w:r>
              <w:t>Rating Scale:  EE; ME NI</w:t>
            </w:r>
          </w:p>
        </w:tc>
      </w:tr>
      <w:tr w:rsidR="00F109DE" w14:paraId="0691B786" w14:textId="77777777" w:rsidTr="00C47862">
        <w:tc>
          <w:tcPr>
            <w:tcW w:w="8316" w:type="dxa"/>
          </w:tcPr>
          <w:p w14:paraId="1D9AE2AE" w14:textId="77777777" w:rsidR="00F109DE" w:rsidRDefault="00F109DE"/>
        </w:tc>
        <w:tc>
          <w:tcPr>
            <w:tcW w:w="5454" w:type="dxa"/>
          </w:tcPr>
          <w:p w14:paraId="59F7015B" w14:textId="77777777" w:rsidR="00F109DE" w:rsidRDefault="00F109DE">
            <w:r>
              <w:t xml:space="preserve">EE: </w:t>
            </w:r>
            <w:r w:rsidR="000D18EF">
              <w:t>Exceeds Expectations</w:t>
            </w:r>
          </w:p>
          <w:p w14:paraId="73FBD938" w14:textId="77777777" w:rsidR="000D18EF" w:rsidRDefault="000D18EF">
            <w:r>
              <w:t>ME: Meets Expectation</w:t>
            </w:r>
          </w:p>
          <w:p w14:paraId="1FC93F65" w14:textId="77777777" w:rsidR="000D18EF" w:rsidRDefault="000D18EF">
            <w:r>
              <w:t>NI:  Needs Improvement</w:t>
            </w:r>
          </w:p>
        </w:tc>
      </w:tr>
    </w:tbl>
    <w:p w14:paraId="1F3A3B24" w14:textId="77777777" w:rsidR="00F109DE" w:rsidRPr="00AC3990" w:rsidRDefault="0051487B">
      <w:pPr>
        <w:rPr>
          <w:color w:val="000000" w:themeColor="text1"/>
        </w:rPr>
      </w:pPr>
      <w:r>
        <w:t xml:space="preserve">     </w:t>
      </w:r>
      <w:r w:rsidRPr="00DB569F">
        <w:rPr>
          <w:b/>
          <w:color w:val="FF0000"/>
        </w:rPr>
        <w:t xml:space="preserve">       </w:t>
      </w:r>
      <w:r w:rsidRPr="00AC3990">
        <w:rPr>
          <w:color w:val="000000" w:themeColor="text1"/>
        </w:rPr>
        <w:t>Please Note: Items highlighted in red are added suggestion</w:t>
      </w:r>
      <w:r w:rsidR="00DB569F" w:rsidRPr="00AC3990">
        <w:rPr>
          <w:color w:val="000000" w:themeColor="text1"/>
        </w:rPr>
        <w:t>s</w:t>
      </w:r>
      <w:r w:rsidRPr="00AC3990">
        <w:rPr>
          <w:color w:val="000000" w:themeColor="text1"/>
        </w:rPr>
        <w:t xml:space="preserve"> taken from the old evaluation tool.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630"/>
        <w:gridCol w:w="810"/>
        <w:gridCol w:w="3330"/>
      </w:tblGrid>
      <w:tr w:rsidR="00F109DE" w14:paraId="1A0F8A0D" w14:textId="77777777" w:rsidTr="003203C1">
        <w:tc>
          <w:tcPr>
            <w:tcW w:w="9630" w:type="dxa"/>
          </w:tcPr>
          <w:p w14:paraId="17FB950B" w14:textId="77777777" w:rsidR="003F6118" w:rsidRDefault="003F6118" w:rsidP="00DB569F">
            <w:pPr>
              <w:jc w:val="center"/>
            </w:pPr>
          </w:p>
          <w:p w14:paraId="29918CFB" w14:textId="77777777" w:rsidR="00F109DE" w:rsidRDefault="000D18EF" w:rsidP="00DB569F">
            <w:pPr>
              <w:jc w:val="center"/>
            </w:pPr>
            <w:r>
              <w:t>Performance Criteria</w:t>
            </w:r>
          </w:p>
        </w:tc>
        <w:tc>
          <w:tcPr>
            <w:tcW w:w="810" w:type="dxa"/>
          </w:tcPr>
          <w:p w14:paraId="4FDA45AF" w14:textId="77777777" w:rsidR="00F109DE" w:rsidRDefault="008B6845">
            <w:r>
              <w:t>Score</w:t>
            </w:r>
          </w:p>
        </w:tc>
        <w:tc>
          <w:tcPr>
            <w:tcW w:w="3330" w:type="dxa"/>
          </w:tcPr>
          <w:p w14:paraId="03B035E0" w14:textId="77777777" w:rsidR="00F109DE" w:rsidRDefault="008B6845">
            <w:r>
              <w:t>Evaluator’s Comments</w:t>
            </w:r>
            <w:r w:rsidR="000D18EF">
              <w:t xml:space="preserve"> (Why are you giving this score? Please give basis for your opinion</w:t>
            </w:r>
          </w:p>
        </w:tc>
      </w:tr>
      <w:tr w:rsidR="00F109DE" w14:paraId="5E62C95E" w14:textId="77777777" w:rsidTr="003203C1">
        <w:tc>
          <w:tcPr>
            <w:tcW w:w="9630" w:type="dxa"/>
          </w:tcPr>
          <w:p w14:paraId="612FC6A0" w14:textId="77777777" w:rsidR="00F109DE" w:rsidRDefault="008B6845" w:rsidP="008B6845">
            <w:pPr>
              <w:pStyle w:val="ListParagraph"/>
              <w:numPr>
                <w:ilvl w:val="0"/>
                <w:numId w:val="1"/>
              </w:numPr>
            </w:pPr>
            <w:r w:rsidRPr="00A117CE">
              <w:rPr>
                <w:b/>
              </w:rPr>
              <w:t>Communication Skills</w:t>
            </w:r>
            <w:r>
              <w:t>:</w:t>
            </w:r>
          </w:p>
          <w:p w14:paraId="00E3C0EB" w14:textId="77777777" w:rsidR="008B6845" w:rsidRPr="00A117CE" w:rsidRDefault="008B6845" w:rsidP="008B6845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A117CE">
              <w:rPr>
                <w:u w:val="single"/>
              </w:rPr>
              <w:t>Oral</w:t>
            </w:r>
            <w:r w:rsidRPr="00A117CE">
              <w:t xml:space="preserve">:  </w:t>
            </w:r>
          </w:p>
          <w:p w14:paraId="3C6CB437" w14:textId="77777777" w:rsidR="008B6845" w:rsidRPr="00163C92" w:rsidRDefault="008B6845" w:rsidP="00163C92">
            <w:pPr>
              <w:pStyle w:val="ListParagraph"/>
              <w:numPr>
                <w:ilvl w:val="0"/>
                <w:numId w:val="3"/>
              </w:numPr>
              <w:rPr>
                <w:b/>
                <w:u w:val="single"/>
              </w:rPr>
            </w:pPr>
            <w:r w:rsidRPr="008B6845">
              <w:t>Presents</w:t>
            </w:r>
            <w:r>
              <w:t xml:space="preserve"> information and ideas in a clear and concise manner when communicating with the staff and Board, and </w:t>
            </w:r>
            <w:r w:rsidR="0048197C">
              <w:t xml:space="preserve">the </w:t>
            </w:r>
            <w:r>
              <w:t xml:space="preserve">general public on matters involving the Housing Authority </w:t>
            </w:r>
            <w:r w:rsidR="003F6118">
              <w:t xml:space="preserve">of the City of Pocatello </w:t>
            </w:r>
            <w:r>
              <w:t>(</w:t>
            </w:r>
            <w:r w:rsidR="003F6118">
              <w:t>P</w:t>
            </w:r>
            <w:r>
              <w:t xml:space="preserve">HA). </w:t>
            </w:r>
            <w:r w:rsidR="00B81D8D">
              <w:t>Keeps the Board fully informed.</w:t>
            </w:r>
          </w:p>
          <w:p w14:paraId="314A6857" w14:textId="77777777" w:rsidR="008B6845" w:rsidRDefault="008B6845" w:rsidP="008B6845">
            <w:pPr>
              <w:pStyle w:val="ListParagraph"/>
              <w:numPr>
                <w:ilvl w:val="0"/>
                <w:numId w:val="3"/>
              </w:numPr>
            </w:pPr>
            <w:r w:rsidRPr="008B6845">
              <w:t xml:space="preserve">Articulates in a professional manner on matters involving the </w:t>
            </w:r>
            <w:r w:rsidR="003F6118">
              <w:t>P</w:t>
            </w:r>
            <w:r w:rsidR="0048197C">
              <w:t>HA</w:t>
            </w:r>
            <w:r>
              <w:t xml:space="preserve"> to groups, in all media events and in small groups and private </w:t>
            </w:r>
            <w:r w:rsidR="00C0640C">
              <w:t>settings.</w:t>
            </w:r>
          </w:p>
          <w:p w14:paraId="0E91A60E" w14:textId="77777777" w:rsidR="00FA55FE" w:rsidRDefault="00FA55FE" w:rsidP="00FA55FE">
            <w:pPr>
              <w:pStyle w:val="ListParagraph"/>
              <w:numPr>
                <w:ilvl w:val="0"/>
                <w:numId w:val="2"/>
              </w:numPr>
            </w:pPr>
            <w:r w:rsidRPr="00A117CE">
              <w:rPr>
                <w:u w:val="single"/>
              </w:rPr>
              <w:t>Written</w:t>
            </w:r>
            <w:r>
              <w:t>:</w:t>
            </w:r>
          </w:p>
          <w:p w14:paraId="049C0F67" w14:textId="77777777" w:rsidR="004D48A7" w:rsidRDefault="00FA55FE" w:rsidP="00FA55FE">
            <w:pPr>
              <w:pStyle w:val="ListParagraph"/>
              <w:numPr>
                <w:ilvl w:val="0"/>
                <w:numId w:val="3"/>
              </w:numPr>
            </w:pPr>
            <w:r>
              <w:t xml:space="preserve">Provides clear and concise expressions of information </w:t>
            </w:r>
            <w:r w:rsidR="0048197C">
              <w:t xml:space="preserve">using </w:t>
            </w:r>
            <w:r>
              <w:t>appropriate grammar and style.</w:t>
            </w:r>
          </w:p>
          <w:p w14:paraId="72078B40" w14:textId="77777777" w:rsidR="00FA55FE" w:rsidRDefault="00FA55FE" w:rsidP="003F6118">
            <w:pPr>
              <w:pStyle w:val="ListParagraph"/>
              <w:numPr>
                <w:ilvl w:val="0"/>
                <w:numId w:val="3"/>
              </w:numPr>
            </w:pPr>
            <w:r>
              <w:t xml:space="preserve"> Provides clear and accurate correspondence on</w:t>
            </w:r>
            <w:r w:rsidR="003F6118">
              <w:t xml:space="preserve"> P</w:t>
            </w:r>
            <w:r>
              <w:t>HA matters in writing or electronically to the staff, Board, vendors, housing tenant</w:t>
            </w:r>
            <w:r w:rsidR="003F6118">
              <w:t xml:space="preserve">s, HUD, other housing authorities, </w:t>
            </w:r>
            <w:r>
              <w:t>local officials, and community organizations.</w:t>
            </w:r>
          </w:p>
          <w:p w14:paraId="2676163B" w14:textId="77777777" w:rsidR="004D48A7" w:rsidRPr="0025199E" w:rsidRDefault="004D48A7" w:rsidP="00FA55FE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25199E">
              <w:rPr>
                <w:color w:val="000000" w:themeColor="text1"/>
              </w:rPr>
              <w:t xml:space="preserve">Files legal &amp; regulatory documents in a timely manner </w:t>
            </w:r>
            <w:r w:rsidR="0025199E" w:rsidRPr="0025199E">
              <w:rPr>
                <w:color w:val="000000" w:themeColor="text1"/>
              </w:rPr>
              <w:t>and complies</w:t>
            </w:r>
            <w:r w:rsidR="0048197C" w:rsidRPr="0025199E">
              <w:rPr>
                <w:color w:val="000000" w:themeColor="text1"/>
              </w:rPr>
              <w:t xml:space="preserve"> with relevant laws</w:t>
            </w:r>
            <w:r w:rsidRPr="0025199E">
              <w:rPr>
                <w:color w:val="000000" w:themeColor="text1"/>
              </w:rPr>
              <w:t xml:space="preserve"> and regulations.</w:t>
            </w:r>
          </w:p>
          <w:p w14:paraId="1B3F9234" w14:textId="77777777" w:rsidR="00A117CE" w:rsidRPr="008B6845" w:rsidRDefault="00A117CE" w:rsidP="00A117CE"/>
        </w:tc>
        <w:tc>
          <w:tcPr>
            <w:tcW w:w="810" w:type="dxa"/>
          </w:tcPr>
          <w:p w14:paraId="70D89447" w14:textId="77777777" w:rsidR="00F109DE" w:rsidRDefault="00F109DE"/>
        </w:tc>
        <w:tc>
          <w:tcPr>
            <w:tcW w:w="3330" w:type="dxa"/>
          </w:tcPr>
          <w:p w14:paraId="3FBD5B42" w14:textId="77777777" w:rsidR="00F109DE" w:rsidRDefault="00F109DE"/>
        </w:tc>
      </w:tr>
      <w:tr w:rsidR="00F109DE" w14:paraId="499B3D0D" w14:textId="77777777" w:rsidTr="003203C1">
        <w:tc>
          <w:tcPr>
            <w:tcW w:w="9630" w:type="dxa"/>
          </w:tcPr>
          <w:p w14:paraId="0ED4058D" w14:textId="77777777" w:rsidR="00F109DE" w:rsidRDefault="00C0640C" w:rsidP="00C0640C">
            <w:pPr>
              <w:pStyle w:val="ListParagraph"/>
              <w:numPr>
                <w:ilvl w:val="0"/>
                <w:numId w:val="1"/>
              </w:numPr>
            </w:pPr>
            <w:r w:rsidRPr="003203C1">
              <w:rPr>
                <w:b/>
              </w:rPr>
              <w:t>Budget Performance</w:t>
            </w:r>
            <w:r>
              <w:t>:</w:t>
            </w:r>
          </w:p>
          <w:p w14:paraId="76E5A2FF" w14:textId="77777777" w:rsidR="0048197C" w:rsidRDefault="00FA55FE" w:rsidP="00FA55FE">
            <w:pPr>
              <w:pStyle w:val="ListParagraph"/>
              <w:numPr>
                <w:ilvl w:val="0"/>
                <w:numId w:val="3"/>
              </w:numPr>
            </w:pPr>
            <w:r>
              <w:t xml:space="preserve">Accurately budgets </w:t>
            </w:r>
            <w:r w:rsidR="003F6118">
              <w:t>P</w:t>
            </w:r>
            <w:r>
              <w:t xml:space="preserve">HA expenses based on prior actual performance and other known factors. </w:t>
            </w:r>
          </w:p>
          <w:p w14:paraId="62AB1A5A" w14:textId="77777777" w:rsidR="0048197C" w:rsidRDefault="00FA55FE" w:rsidP="00FA55FE">
            <w:pPr>
              <w:pStyle w:val="ListParagraph"/>
              <w:numPr>
                <w:ilvl w:val="0"/>
                <w:numId w:val="3"/>
              </w:numPr>
            </w:pPr>
            <w:r>
              <w:t xml:space="preserve">Budgets planning process incorporates all departments that impact the budget. </w:t>
            </w:r>
          </w:p>
          <w:p w14:paraId="591EE980" w14:textId="77777777" w:rsidR="003203C1" w:rsidRDefault="00FA55FE" w:rsidP="00FA55FE">
            <w:pPr>
              <w:pStyle w:val="ListParagraph"/>
              <w:numPr>
                <w:ilvl w:val="0"/>
                <w:numId w:val="3"/>
              </w:numPr>
            </w:pPr>
            <w:r>
              <w:t xml:space="preserve">Provides variance explanations that are clear, concise, and accurate. </w:t>
            </w:r>
          </w:p>
          <w:p w14:paraId="11F0C88B" w14:textId="77777777" w:rsidR="00B81D8D" w:rsidRDefault="00FA55FE" w:rsidP="003203C1">
            <w:pPr>
              <w:pStyle w:val="ListParagraph"/>
              <w:numPr>
                <w:ilvl w:val="0"/>
                <w:numId w:val="3"/>
              </w:numPr>
            </w:pPr>
            <w:r>
              <w:t>Actually projects department/program revenue, receiv</w:t>
            </w:r>
            <w:r w:rsidR="00B81D8D">
              <w:t xml:space="preserve">ables, and expense spending. </w:t>
            </w:r>
          </w:p>
          <w:p w14:paraId="5D4A2555" w14:textId="77777777" w:rsidR="00A117CE" w:rsidRDefault="00FA55FE" w:rsidP="003203C1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Responsible for oversight and accuracy of daily financial functions.</w:t>
            </w:r>
          </w:p>
          <w:p w14:paraId="0087077F" w14:textId="77777777" w:rsidR="00B81D8D" w:rsidRDefault="00B81D8D" w:rsidP="00B81D8D">
            <w:pPr>
              <w:pStyle w:val="ListParagraph"/>
              <w:ind w:left="1440"/>
            </w:pPr>
          </w:p>
        </w:tc>
        <w:tc>
          <w:tcPr>
            <w:tcW w:w="810" w:type="dxa"/>
          </w:tcPr>
          <w:p w14:paraId="57374FE7" w14:textId="77777777" w:rsidR="00F109DE" w:rsidRDefault="00F109DE"/>
        </w:tc>
        <w:tc>
          <w:tcPr>
            <w:tcW w:w="3330" w:type="dxa"/>
          </w:tcPr>
          <w:p w14:paraId="000136AD" w14:textId="77777777" w:rsidR="00F109DE" w:rsidRDefault="00F109DE"/>
        </w:tc>
      </w:tr>
      <w:tr w:rsidR="00F109DE" w14:paraId="21996EFE" w14:textId="77777777" w:rsidTr="003203C1">
        <w:tc>
          <w:tcPr>
            <w:tcW w:w="9630" w:type="dxa"/>
          </w:tcPr>
          <w:p w14:paraId="6381EA06" w14:textId="77777777" w:rsidR="00A117CE" w:rsidRPr="00A117CE" w:rsidRDefault="00C0640C" w:rsidP="00C0640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117CE">
              <w:rPr>
                <w:b/>
              </w:rPr>
              <w:t>Annual Audits:</w:t>
            </w:r>
            <w:r w:rsidR="00A117CE" w:rsidRPr="00A117CE">
              <w:rPr>
                <w:b/>
              </w:rPr>
              <w:t xml:space="preserve"> </w:t>
            </w:r>
          </w:p>
          <w:p w14:paraId="09FBC8C4" w14:textId="77777777" w:rsidR="00A117CE" w:rsidRDefault="00A117CE" w:rsidP="00A117CE">
            <w:pPr>
              <w:pStyle w:val="ListParagraph"/>
              <w:numPr>
                <w:ilvl w:val="0"/>
                <w:numId w:val="3"/>
              </w:numPr>
            </w:pPr>
            <w:r>
              <w:t>Passes annual audits with minimal deficiencies in all operational areas.</w:t>
            </w:r>
          </w:p>
          <w:p w14:paraId="1B51BFDA" w14:textId="77777777" w:rsidR="00A117CE" w:rsidRDefault="00A117CE" w:rsidP="00A117CE"/>
        </w:tc>
        <w:tc>
          <w:tcPr>
            <w:tcW w:w="810" w:type="dxa"/>
          </w:tcPr>
          <w:p w14:paraId="2A39CDF6" w14:textId="77777777" w:rsidR="00F109DE" w:rsidRDefault="00F109DE"/>
        </w:tc>
        <w:tc>
          <w:tcPr>
            <w:tcW w:w="3330" w:type="dxa"/>
          </w:tcPr>
          <w:p w14:paraId="069F1FF3" w14:textId="77777777" w:rsidR="00F109DE" w:rsidRDefault="00F109DE"/>
        </w:tc>
      </w:tr>
      <w:tr w:rsidR="00F109DE" w14:paraId="7C15E870" w14:textId="77777777" w:rsidTr="003203C1">
        <w:tc>
          <w:tcPr>
            <w:tcW w:w="9630" w:type="dxa"/>
          </w:tcPr>
          <w:p w14:paraId="1643C537" w14:textId="77777777" w:rsidR="00F109DE" w:rsidRDefault="00E039B1" w:rsidP="00C0640C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 xml:space="preserve">Housing Authority </w:t>
            </w:r>
            <w:r w:rsidR="00C0640C" w:rsidRPr="00A117CE">
              <w:rPr>
                <w:b/>
              </w:rPr>
              <w:t>Home Inspection</w:t>
            </w:r>
            <w:r w:rsidR="00C0640C">
              <w:t>:</w:t>
            </w:r>
          </w:p>
          <w:p w14:paraId="40F198A3" w14:textId="77777777" w:rsidR="00A117CE" w:rsidRDefault="00A117CE" w:rsidP="00A117CE">
            <w:pPr>
              <w:pStyle w:val="ListParagraph"/>
              <w:numPr>
                <w:ilvl w:val="0"/>
                <w:numId w:val="3"/>
              </w:numPr>
              <w:ind w:left="720"/>
            </w:pPr>
            <w:r>
              <w:t>Rec</w:t>
            </w:r>
            <w:r w:rsidR="0025199E">
              <w:t>eives a passing score for the Real Estate Assessment and Compliance</w:t>
            </w:r>
            <w:r>
              <w:t xml:space="preserve"> inspection program on existing housing under th</w:t>
            </w:r>
            <w:r w:rsidR="00E039B1">
              <w:t>e direction and control of the</w:t>
            </w:r>
            <w:r w:rsidR="003F6118">
              <w:t xml:space="preserve"> P</w:t>
            </w:r>
            <w:r>
              <w:t>HA.</w:t>
            </w:r>
          </w:p>
          <w:p w14:paraId="0F796DE6" w14:textId="77777777" w:rsidR="00A117CE" w:rsidRDefault="00A117CE" w:rsidP="00A117CE">
            <w:pPr>
              <w:ind w:left="720"/>
            </w:pPr>
          </w:p>
        </w:tc>
        <w:tc>
          <w:tcPr>
            <w:tcW w:w="810" w:type="dxa"/>
          </w:tcPr>
          <w:p w14:paraId="4079CB60" w14:textId="77777777" w:rsidR="00F109DE" w:rsidRDefault="00F109DE"/>
        </w:tc>
        <w:tc>
          <w:tcPr>
            <w:tcW w:w="3330" w:type="dxa"/>
          </w:tcPr>
          <w:p w14:paraId="1B7BEBE8" w14:textId="77777777" w:rsidR="00F109DE" w:rsidRDefault="00F109DE"/>
        </w:tc>
      </w:tr>
      <w:tr w:rsidR="00F109DE" w14:paraId="5E6E4422" w14:textId="77777777" w:rsidTr="003203C1">
        <w:tc>
          <w:tcPr>
            <w:tcW w:w="9630" w:type="dxa"/>
          </w:tcPr>
          <w:p w14:paraId="6F8303A0" w14:textId="77777777" w:rsidR="00F109DE" w:rsidRDefault="009E332F" w:rsidP="00C0640C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000000" w:themeColor="text1"/>
              </w:rPr>
              <w:t>Governance</w:t>
            </w:r>
            <w:r w:rsidR="00A117CE">
              <w:rPr>
                <w:b/>
              </w:rPr>
              <w:t xml:space="preserve"> &amp;</w:t>
            </w:r>
            <w:r w:rsidR="006A4590">
              <w:rPr>
                <w:b/>
              </w:rPr>
              <w:t xml:space="preserve"> </w:t>
            </w:r>
            <w:r w:rsidR="00C0640C" w:rsidRPr="00A117CE">
              <w:rPr>
                <w:b/>
              </w:rPr>
              <w:t>Leadership</w:t>
            </w:r>
            <w:r w:rsidR="00C0640C">
              <w:t>:</w:t>
            </w:r>
          </w:p>
          <w:p w14:paraId="102F038B" w14:textId="77777777" w:rsidR="00A117CE" w:rsidRDefault="00E039B1" w:rsidP="00E039B1">
            <w:pPr>
              <w:pStyle w:val="ListParagraph"/>
              <w:numPr>
                <w:ilvl w:val="0"/>
                <w:numId w:val="3"/>
              </w:numPr>
            </w:pPr>
            <w:r>
              <w:t>U</w:t>
            </w:r>
            <w:r w:rsidRPr="00E039B1">
              <w:t>se</w:t>
            </w:r>
            <w:r>
              <w:t>s</w:t>
            </w:r>
            <w:r w:rsidRPr="00E039B1">
              <w:t xml:space="preserve"> </w:t>
            </w:r>
            <w:r>
              <w:t>p</w:t>
            </w:r>
            <w:r w:rsidR="00A117CE">
              <w:t>ositive leadership style</w:t>
            </w:r>
            <w:r w:rsidR="00495301">
              <w:t xml:space="preserve">, influence, </w:t>
            </w:r>
            <w:r w:rsidR="00A117CE">
              <w:t xml:space="preserve">motivational techniques </w:t>
            </w:r>
            <w:r w:rsidR="00495301" w:rsidRPr="009E332F">
              <w:rPr>
                <w:color w:val="000000" w:themeColor="text1"/>
              </w:rPr>
              <w:t xml:space="preserve">and conflict resolution </w:t>
            </w:r>
            <w:r w:rsidR="00A117CE">
              <w:t xml:space="preserve">to obtain maximum output and commitment from staff </w:t>
            </w:r>
            <w:r>
              <w:t xml:space="preserve">and the </w:t>
            </w:r>
            <w:r w:rsidR="00A117CE">
              <w:t>Board.</w:t>
            </w:r>
          </w:p>
          <w:p w14:paraId="76A7AD0E" w14:textId="77777777" w:rsidR="00894210" w:rsidRDefault="00E039B1" w:rsidP="00894210">
            <w:pPr>
              <w:pStyle w:val="ListParagraph"/>
              <w:numPr>
                <w:ilvl w:val="0"/>
                <w:numId w:val="3"/>
              </w:numPr>
            </w:pPr>
            <w:r>
              <w:t>Provides</w:t>
            </w:r>
            <w:r w:rsidR="00894210">
              <w:t xml:space="preserve"> direction and leadership to fulfill the HA’s vision</w:t>
            </w:r>
            <w:r w:rsidR="00A117CE">
              <w:t xml:space="preserve">, </w:t>
            </w:r>
            <w:r w:rsidR="00894210">
              <w:t>mission,</w:t>
            </w:r>
            <w:r w:rsidR="00A117CE">
              <w:t xml:space="preserve"> values</w:t>
            </w:r>
            <w:r w:rsidR="0073528E">
              <w:t>, strategies</w:t>
            </w:r>
            <w:r w:rsidR="00894210">
              <w:t>, goals and objectives.</w:t>
            </w:r>
          </w:p>
          <w:p w14:paraId="19A6EFD1" w14:textId="77777777" w:rsidR="00894210" w:rsidRDefault="00DE4D17" w:rsidP="009E332F">
            <w:pPr>
              <w:pStyle w:val="ListParagraph"/>
              <w:numPr>
                <w:ilvl w:val="0"/>
                <w:numId w:val="3"/>
              </w:numPr>
            </w:pPr>
            <w:r w:rsidRPr="009E332F">
              <w:rPr>
                <w:b/>
                <w:color w:val="000000" w:themeColor="text1"/>
              </w:rPr>
              <w:t xml:space="preserve">Works with Board </w:t>
            </w:r>
            <w:r w:rsidR="004D48A7" w:rsidRPr="009E332F">
              <w:rPr>
                <w:b/>
                <w:color w:val="000000" w:themeColor="text1"/>
              </w:rPr>
              <w:t>to get</w:t>
            </w:r>
            <w:r w:rsidRPr="009E332F">
              <w:rPr>
                <w:b/>
                <w:color w:val="000000" w:themeColor="text1"/>
              </w:rPr>
              <w:t xml:space="preserve"> the</w:t>
            </w:r>
            <w:r w:rsidR="004D48A7" w:rsidRPr="009E332F">
              <w:rPr>
                <w:b/>
                <w:color w:val="000000" w:themeColor="text1"/>
              </w:rPr>
              <w:t xml:space="preserve"> best thinking and involvement of each Board member </w:t>
            </w:r>
            <w:r w:rsidR="009E332F" w:rsidRPr="009E332F">
              <w:rPr>
                <w:b/>
                <w:color w:val="000000" w:themeColor="text1"/>
              </w:rPr>
              <w:t>.</w:t>
            </w:r>
          </w:p>
        </w:tc>
        <w:tc>
          <w:tcPr>
            <w:tcW w:w="810" w:type="dxa"/>
          </w:tcPr>
          <w:p w14:paraId="344AF6F9" w14:textId="77777777" w:rsidR="00F109DE" w:rsidRDefault="00F109DE"/>
        </w:tc>
        <w:tc>
          <w:tcPr>
            <w:tcW w:w="3330" w:type="dxa"/>
          </w:tcPr>
          <w:p w14:paraId="3AF18453" w14:textId="77777777" w:rsidR="00F109DE" w:rsidRDefault="00F109DE"/>
        </w:tc>
      </w:tr>
      <w:tr w:rsidR="0073528E" w14:paraId="72BDAC96" w14:textId="77777777" w:rsidTr="003203C1">
        <w:tc>
          <w:tcPr>
            <w:tcW w:w="9630" w:type="dxa"/>
          </w:tcPr>
          <w:p w14:paraId="4738C057" w14:textId="77777777" w:rsidR="0073528E" w:rsidRPr="00B81D8D" w:rsidRDefault="0073528E" w:rsidP="00C0640C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DE4D17">
              <w:t>Management</w:t>
            </w:r>
            <w:r w:rsidRPr="00B81D8D">
              <w:rPr>
                <w:b/>
                <w:color w:val="FF0000"/>
              </w:rPr>
              <w:t xml:space="preserve"> </w:t>
            </w:r>
            <w:r w:rsidRPr="009E332F">
              <w:rPr>
                <w:color w:val="000000" w:themeColor="text1"/>
              </w:rPr>
              <w:t>&amp; Administration</w:t>
            </w:r>
            <w:r w:rsidRPr="00B81D8D">
              <w:rPr>
                <w:b/>
                <w:color w:val="FF0000"/>
              </w:rPr>
              <w:t>:</w:t>
            </w:r>
          </w:p>
          <w:p w14:paraId="6737AA56" w14:textId="77777777" w:rsidR="0073528E" w:rsidRPr="009E332F" w:rsidRDefault="0073528E" w:rsidP="0073528E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9E332F">
              <w:rPr>
                <w:color w:val="000000" w:themeColor="text1"/>
              </w:rPr>
              <w:t xml:space="preserve">Provides general oversight of all agency activities, manages day-to-day operations, and assures a smoothly functioning, </w:t>
            </w:r>
            <w:r w:rsidR="004D48A7" w:rsidRPr="009E332F">
              <w:rPr>
                <w:color w:val="000000" w:themeColor="text1"/>
              </w:rPr>
              <w:t>efficient</w:t>
            </w:r>
            <w:r w:rsidR="00F91ABF" w:rsidRPr="009E332F">
              <w:rPr>
                <w:color w:val="000000" w:themeColor="text1"/>
              </w:rPr>
              <w:t xml:space="preserve"> and safe</w:t>
            </w:r>
            <w:r w:rsidR="004D48A7" w:rsidRPr="009E332F">
              <w:rPr>
                <w:color w:val="000000" w:themeColor="text1"/>
              </w:rPr>
              <w:t xml:space="preserve"> organization</w:t>
            </w:r>
            <w:r w:rsidRPr="009E332F">
              <w:rPr>
                <w:color w:val="000000" w:themeColor="text1"/>
              </w:rPr>
              <w:t>.</w:t>
            </w:r>
          </w:p>
          <w:p w14:paraId="5D8E9230" w14:textId="77777777" w:rsidR="0073528E" w:rsidRDefault="0073528E" w:rsidP="0073528E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9E332F">
              <w:rPr>
                <w:color w:val="000000" w:themeColor="text1"/>
              </w:rPr>
              <w:t>Recruits personnel, negotiates professional contracts, and assures development of appropriate salary structures.</w:t>
            </w:r>
          </w:p>
          <w:p w14:paraId="418B1953" w14:textId="77777777" w:rsidR="009E332F" w:rsidRPr="009E332F" w:rsidRDefault="009E332F" w:rsidP="009E332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9E332F">
              <w:rPr>
                <w:color w:val="000000" w:themeColor="text1"/>
              </w:rPr>
              <w:t>Deals effectively with demanding situations, and design and implements effective interventions.</w:t>
            </w:r>
          </w:p>
          <w:p w14:paraId="10574F7C" w14:textId="77777777" w:rsidR="0073528E" w:rsidRPr="0057469B" w:rsidRDefault="0073528E" w:rsidP="003F6118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810" w:type="dxa"/>
          </w:tcPr>
          <w:p w14:paraId="009102B8" w14:textId="77777777" w:rsidR="0073528E" w:rsidRDefault="0073528E"/>
        </w:tc>
        <w:tc>
          <w:tcPr>
            <w:tcW w:w="3330" w:type="dxa"/>
          </w:tcPr>
          <w:p w14:paraId="562208EF" w14:textId="77777777" w:rsidR="0073528E" w:rsidRDefault="0073528E"/>
        </w:tc>
      </w:tr>
      <w:tr w:rsidR="00351856" w14:paraId="245D54A7" w14:textId="77777777" w:rsidTr="003203C1">
        <w:tc>
          <w:tcPr>
            <w:tcW w:w="9630" w:type="dxa"/>
          </w:tcPr>
          <w:p w14:paraId="7192F425" w14:textId="77777777" w:rsidR="00351856" w:rsidRPr="00351856" w:rsidRDefault="00351856" w:rsidP="0035185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1856">
              <w:rPr>
                <w:b/>
              </w:rPr>
              <w:t>.    Policies &amp; Procedures:</w:t>
            </w:r>
          </w:p>
          <w:p w14:paraId="2DAD20CF" w14:textId="77777777" w:rsidR="00351856" w:rsidRPr="00351856" w:rsidRDefault="00351856" w:rsidP="00351856">
            <w:pPr>
              <w:pStyle w:val="ListParagraph"/>
            </w:pPr>
            <w:r w:rsidRPr="00351856">
              <w:rPr>
                <w:b/>
              </w:rPr>
              <w:t xml:space="preserve">            </w:t>
            </w:r>
            <w:r w:rsidR="00F94D39">
              <w:t xml:space="preserve">-     </w:t>
            </w:r>
            <w:r w:rsidR="00F94D39" w:rsidRPr="00F94D39">
              <w:t xml:space="preserve">Devises necessary administrative procedures to execute the policies of the </w:t>
            </w:r>
            <w:r w:rsidR="00F94D39">
              <w:t xml:space="preserve">Board.               </w:t>
            </w:r>
          </w:p>
          <w:p w14:paraId="65D0784B" w14:textId="77777777" w:rsidR="00351856" w:rsidRDefault="00351856" w:rsidP="00351856">
            <w:pPr>
              <w:rPr>
                <w:b/>
              </w:rPr>
            </w:pPr>
            <w:r>
              <w:t xml:space="preserve">             </w:t>
            </w:r>
            <w:r w:rsidRPr="00351856">
              <w:t xml:space="preserve">             -      Assures that appropriate policies are in place to guide the </w:t>
            </w:r>
            <w:r w:rsidR="003F6118">
              <w:t>P</w:t>
            </w:r>
            <w:r w:rsidRPr="00351856">
              <w:t>HA</w:t>
            </w:r>
            <w:r w:rsidR="003F6118">
              <w:t>’s</w:t>
            </w:r>
            <w:r w:rsidRPr="00351856">
              <w:t xml:space="preserve"> work in all areas</w:t>
            </w:r>
            <w:r w:rsidRPr="00351856">
              <w:rPr>
                <w:b/>
              </w:rPr>
              <w:t>.</w:t>
            </w:r>
          </w:p>
          <w:p w14:paraId="09A3BFF3" w14:textId="77777777" w:rsidR="00F94D39" w:rsidRPr="00351856" w:rsidRDefault="00F94D39" w:rsidP="00351856">
            <w:pPr>
              <w:rPr>
                <w:b/>
              </w:rPr>
            </w:pPr>
          </w:p>
        </w:tc>
        <w:tc>
          <w:tcPr>
            <w:tcW w:w="810" w:type="dxa"/>
          </w:tcPr>
          <w:p w14:paraId="6A077390" w14:textId="77777777" w:rsidR="00351856" w:rsidRDefault="00351856"/>
        </w:tc>
        <w:tc>
          <w:tcPr>
            <w:tcW w:w="3330" w:type="dxa"/>
          </w:tcPr>
          <w:p w14:paraId="3AE9548C" w14:textId="77777777" w:rsidR="00351856" w:rsidRDefault="00351856"/>
        </w:tc>
      </w:tr>
      <w:tr w:rsidR="00F109DE" w14:paraId="5329373E" w14:textId="77777777" w:rsidTr="003203C1">
        <w:tc>
          <w:tcPr>
            <w:tcW w:w="9630" w:type="dxa"/>
          </w:tcPr>
          <w:p w14:paraId="2B8563AF" w14:textId="77777777" w:rsidR="0073528E" w:rsidRDefault="00C0640C" w:rsidP="0073528E">
            <w:pPr>
              <w:pStyle w:val="ListParagraph"/>
              <w:numPr>
                <w:ilvl w:val="0"/>
                <w:numId w:val="1"/>
              </w:numPr>
            </w:pPr>
            <w:r w:rsidRPr="0073528E">
              <w:rPr>
                <w:b/>
              </w:rPr>
              <w:t>Initiative</w:t>
            </w:r>
            <w:r>
              <w:t>:</w:t>
            </w:r>
            <w:r w:rsidR="0073528E">
              <w:t xml:space="preserve"> </w:t>
            </w:r>
          </w:p>
          <w:p w14:paraId="374E0252" w14:textId="77777777" w:rsidR="003203C1" w:rsidRDefault="003203C1" w:rsidP="003203C1">
            <w:pPr>
              <w:pStyle w:val="ListParagraph"/>
              <w:numPr>
                <w:ilvl w:val="0"/>
                <w:numId w:val="3"/>
              </w:numPr>
            </w:pPr>
            <w:r w:rsidRPr="00E039B1">
              <w:t>Is self</w:t>
            </w:r>
            <w:r w:rsidRPr="003203C1">
              <w:t>-</w:t>
            </w:r>
            <w:r>
              <w:t>driven, demonstrates resourcefulness, versatility, flexibility, originality, and ability to conceive and carry out programs effectively.</w:t>
            </w:r>
          </w:p>
          <w:p w14:paraId="46BBE426" w14:textId="77777777" w:rsidR="0073528E" w:rsidRDefault="00C47862" w:rsidP="00C47862">
            <w:pPr>
              <w:pStyle w:val="ListParagraph"/>
              <w:numPr>
                <w:ilvl w:val="0"/>
                <w:numId w:val="3"/>
              </w:numPr>
            </w:pPr>
            <w:r w:rsidRPr="009E332F">
              <w:rPr>
                <w:color w:val="000000" w:themeColor="text1"/>
              </w:rPr>
              <w:t>Demonstrates initiative and creativity in identifying and addressing strateg</w:t>
            </w:r>
            <w:r w:rsidR="003F6118" w:rsidRPr="009E332F">
              <w:rPr>
                <w:color w:val="000000" w:themeColor="text1"/>
              </w:rPr>
              <w:t>ic issues facing the PHA</w:t>
            </w:r>
            <w:r>
              <w:t>.</w:t>
            </w:r>
          </w:p>
          <w:p w14:paraId="312C4FE9" w14:textId="77777777" w:rsidR="00C47862" w:rsidRDefault="00C47862" w:rsidP="0057469B">
            <w:pPr>
              <w:pStyle w:val="ListParagraph"/>
              <w:ind w:left="1440"/>
            </w:pPr>
          </w:p>
        </w:tc>
        <w:tc>
          <w:tcPr>
            <w:tcW w:w="810" w:type="dxa"/>
          </w:tcPr>
          <w:p w14:paraId="0C0269C6" w14:textId="77777777" w:rsidR="00F109DE" w:rsidRDefault="00F109DE"/>
        </w:tc>
        <w:tc>
          <w:tcPr>
            <w:tcW w:w="3330" w:type="dxa"/>
          </w:tcPr>
          <w:p w14:paraId="53A09962" w14:textId="77777777" w:rsidR="00F109DE" w:rsidRDefault="00F109DE"/>
        </w:tc>
      </w:tr>
      <w:tr w:rsidR="00F109DE" w14:paraId="2262AE4C" w14:textId="77777777" w:rsidTr="00495301">
        <w:trPr>
          <w:trHeight w:val="890"/>
        </w:trPr>
        <w:tc>
          <w:tcPr>
            <w:tcW w:w="9630" w:type="dxa"/>
          </w:tcPr>
          <w:p w14:paraId="6F391BEA" w14:textId="77777777" w:rsidR="00F109DE" w:rsidRDefault="00C0640C" w:rsidP="00000F24">
            <w:pPr>
              <w:pStyle w:val="ListParagraph"/>
              <w:numPr>
                <w:ilvl w:val="0"/>
                <w:numId w:val="1"/>
              </w:numPr>
            </w:pPr>
            <w:r w:rsidRPr="00000F24">
              <w:rPr>
                <w:b/>
              </w:rPr>
              <w:t>Problem S</w:t>
            </w:r>
            <w:r w:rsidR="00C47862">
              <w:rPr>
                <w:b/>
              </w:rPr>
              <w:t>olving/</w:t>
            </w:r>
            <w:r w:rsidRPr="00000F24">
              <w:rPr>
                <w:b/>
              </w:rPr>
              <w:t>Decision Making</w:t>
            </w:r>
            <w:r>
              <w:t>:</w:t>
            </w:r>
          </w:p>
          <w:p w14:paraId="7CF0CA67" w14:textId="77777777" w:rsidR="00000F24" w:rsidRDefault="00000F24" w:rsidP="0048197C">
            <w:pPr>
              <w:pStyle w:val="ListParagraph"/>
              <w:numPr>
                <w:ilvl w:val="0"/>
                <w:numId w:val="3"/>
              </w:numPr>
            </w:pPr>
            <w:r w:rsidRPr="00000F24">
              <w:t xml:space="preserve">Ability to analyze a situation, use good judgment in selecting a course of action, makes a decision and follows </w:t>
            </w:r>
            <w:r>
              <w:t>it through.</w:t>
            </w:r>
          </w:p>
          <w:p w14:paraId="3C91CEEC" w14:textId="77777777" w:rsidR="003F6118" w:rsidRPr="00000F24" w:rsidRDefault="003F6118" w:rsidP="003F6118">
            <w:pPr>
              <w:pStyle w:val="ListParagraph"/>
              <w:ind w:left="1440"/>
            </w:pPr>
          </w:p>
        </w:tc>
        <w:tc>
          <w:tcPr>
            <w:tcW w:w="810" w:type="dxa"/>
          </w:tcPr>
          <w:p w14:paraId="40BC172A" w14:textId="77777777" w:rsidR="00F109DE" w:rsidRDefault="00F109DE"/>
        </w:tc>
        <w:tc>
          <w:tcPr>
            <w:tcW w:w="3330" w:type="dxa"/>
          </w:tcPr>
          <w:p w14:paraId="0AD18186" w14:textId="77777777" w:rsidR="00F109DE" w:rsidRDefault="00F109DE"/>
        </w:tc>
      </w:tr>
      <w:tr w:rsidR="00C0640C" w14:paraId="5E777A4E" w14:textId="77777777" w:rsidTr="003203C1">
        <w:tc>
          <w:tcPr>
            <w:tcW w:w="9630" w:type="dxa"/>
          </w:tcPr>
          <w:p w14:paraId="3EC5716D" w14:textId="77777777" w:rsidR="00C47862" w:rsidRDefault="00C0640C" w:rsidP="00C47862">
            <w:pPr>
              <w:rPr>
                <w:b/>
              </w:rPr>
            </w:pPr>
            <w:r>
              <w:t xml:space="preserve">      </w:t>
            </w:r>
            <w:r w:rsidR="00351856">
              <w:t>10</w:t>
            </w:r>
            <w:r w:rsidR="00495301">
              <w:t>.</w:t>
            </w:r>
            <w:r>
              <w:t xml:space="preserve">  </w:t>
            </w:r>
            <w:r w:rsidR="00300DE5">
              <w:t xml:space="preserve">   </w:t>
            </w:r>
            <w:r w:rsidR="00300DE5" w:rsidRPr="00000F24">
              <w:rPr>
                <w:b/>
              </w:rPr>
              <w:t>Innovativ</w:t>
            </w:r>
            <w:r w:rsidRPr="00000F24">
              <w:rPr>
                <w:b/>
              </w:rPr>
              <w:t>eness</w:t>
            </w:r>
            <w:r w:rsidR="00782871">
              <w:rPr>
                <w:b/>
              </w:rPr>
              <w:t xml:space="preserve"> </w:t>
            </w:r>
            <w:r w:rsidR="00782871" w:rsidRPr="009E332F">
              <w:rPr>
                <w:color w:val="000000" w:themeColor="text1"/>
              </w:rPr>
              <w:t>&amp; Strategic Planning</w:t>
            </w:r>
            <w:r w:rsidR="00C47862">
              <w:rPr>
                <w:b/>
              </w:rPr>
              <w:t>:</w:t>
            </w:r>
          </w:p>
          <w:p w14:paraId="379D37F1" w14:textId="77777777" w:rsidR="00C47862" w:rsidRPr="00C47862" w:rsidRDefault="00C47862" w:rsidP="00C47862">
            <w:pPr>
              <w:pStyle w:val="ListParagraph"/>
              <w:numPr>
                <w:ilvl w:val="0"/>
                <w:numId w:val="3"/>
              </w:numPr>
            </w:pPr>
            <w:r>
              <w:t>Generates and</w:t>
            </w:r>
            <w:r w:rsidRPr="00C47862">
              <w:t>/or recognizes imaginative, creative appro</w:t>
            </w:r>
            <w:r>
              <w:t>aches to work-related situations</w:t>
            </w:r>
            <w:r w:rsidRPr="00C47862">
              <w:t>.</w:t>
            </w:r>
          </w:p>
          <w:p w14:paraId="2577EE1F" w14:textId="77777777" w:rsidR="00C47862" w:rsidRPr="009E332F" w:rsidRDefault="00782871" w:rsidP="00C4786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9E332F">
              <w:rPr>
                <w:color w:val="000000" w:themeColor="text1"/>
              </w:rPr>
              <w:t xml:space="preserve">Works with the Board Chair to focus </w:t>
            </w:r>
            <w:r w:rsidR="00DE4D17" w:rsidRPr="009E332F">
              <w:rPr>
                <w:color w:val="000000" w:themeColor="text1"/>
              </w:rPr>
              <w:t xml:space="preserve">the </w:t>
            </w:r>
            <w:r w:rsidRPr="009E332F">
              <w:rPr>
                <w:color w:val="000000" w:themeColor="text1"/>
              </w:rPr>
              <w:t>Board</w:t>
            </w:r>
            <w:r w:rsidR="00DE4D17" w:rsidRPr="009E332F">
              <w:rPr>
                <w:color w:val="000000" w:themeColor="text1"/>
              </w:rPr>
              <w:t>’s</w:t>
            </w:r>
            <w:r w:rsidRPr="009E332F">
              <w:rPr>
                <w:color w:val="000000" w:themeColor="text1"/>
              </w:rPr>
              <w:t xml:space="preserve"> attention on long-rang</w:t>
            </w:r>
            <w:r w:rsidR="00DE4D17" w:rsidRPr="009E332F">
              <w:rPr>
                <w:color w:val="000000" w:themeColor="text1"/>
              </w:rPr>
              <w:t>e</w:t>
            </w:r>
            <w:r w:rsidRPr="009E332F">
              <w:rPr>
                <w:color w:val="000000" w:themeColor="text1"/>
              </w:rPr>
              <w:t xml:space="preserve"> strategic planning.</w:t>
            </w:r>
          </w:p>
          <w:p w14:paraId="04F6DF60" w14:textId="77777777" w:rsidR="003F6118" w:rsidRPr="00782871" w:rsidRDefault="003F6118" w:rsidP="003F6118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810" w:type="dxa"/>
          </w:tcPr>
          <w:p w14:paraId="0DE41DA0" w14:textId="77777777" w:rsidR="00C0640C" w:rsidRDefault="00C0640C"/>
        </w:tc>
        <w:tc>
          <w:tcPr>
            <w:tcW w:w="3330" w:type="dxa"/>
          </w:tcPr>
          <w:p w14:paraId="03513C00" w14:textId="77777777" w:rsidR="00C0640C" w:rsidRDefault="00C0640C"/>
        </w:tc>
      </w:tr>
      <w:tr w:rsidR="00C0640C" w14:paraId="338859B0" w14:textId="77777777" w:rsidTr="003203C1">
        <w:tc>
          <w:tcPr>
            <w:tcW w:w="9630" w:type="dxa"/>
          </w:tcPr>
          <w:p w14:paraId="289BE5EB" w14:textId="77777777" w:rsidR="00495301" w:rsidRPr="008F0EF1" w:rsidRDefault="00351856" w:rsidP="00495301">
            <w:pPr>
              <w:rPr>
                <w:color w:val="FF0000"/>
              </w:rPr>
            </w:pPr>
            <w:r>
              <w:t xml:space="preserve">    11</w:t>
            </w:r>
            <w:r w:rsidR="00495301" w:rsidRPr="008F0EF1">
              <w:rPr>
                <w:color w:val="FF0000"/>
              </w:rPr>
              <w:t xml:space="preserve">.    </w:t>
            </w:r>
            <w:r w:rsidR="00495301" w:rsidRPr="009E332F">
              <w:rPr>
                <w:color w:val="000000" w:themeColor="text1"/>
              </w:rPr>
              <w:t>Relationship Building:</w:t>
            </w:r>
          </w:p>
          <w:p w14:paraId="7FD04235" w14:textId="77777777" w:rsidR="00782871" w:rsidRPr="009E332F" w:rsidRDefault="00495301" w:rsidP="00495301">
            <w:pPr>
              <w:rPr>
                <w:color w:val="000000" w:themeColor="text1"/>
              </w:rPr>
            </w:pPr>
            <w:r w:rsidRPr="008F0EF1">
              <w:rPr>
                <w:color w:val="FF0000"/>
              </w:rPr>
              <w:t xml:space="preserve">             </w:t>
            </w:r>
            <w:r w:rsidR="00163C92" w:rsidRPr="008F0EF1">
              <w:rPr>
                <w:color w:val="FF0000"/>
              </w:rPr>
              <w:t xml:space="preserve">        </w:t>
            </w:r>
            <w:r w:rsidR="002B28C2" w:rsidRPr="009E332F">
              <w:rPr>
                <w:color w:val="000000" w:themeColor="text1"/>
              </w:rPr>
              <w:t xml:space="preserve">- </w:t>
            </w:r>
            <w:r w:rsidR="00163C92" w:rsidRPr="009E332F">
              <w:rPr>
                <w:color w:val="000000" w:themeColor="text1"/>
              </w:rPr>
              <w:t xml:space="preserve">     </w:t>
            </w:r>
            <w:r w:rsidR="00782871" w:rsidRPr="009E332F">
              <w:rPr>
                <w:color w:val="000000" w:themeColor="text1"/>
              </w:rPr>
              <w:t xml:space="preserve">Identifies the key relationships necessary to support an effective organization and  </w:t>
            </w:r>
          </w:p>
          <w:p w14:paraId="7388E349" w14:textId="77777777" w:rsidR="00351856" w:rsidRPr="009E332F" w:rsidRDefault="00782871" w:rsidP="00495301">
            <w:pPr>
              <w:rPr>
                <w:color w:val="000000" w:themeColor="text1"/>
              </w:rPr>
            </w:pPr>
            <w:r w:rsidRPr="009E332F">
              <w:rPr>
                <w:color w:val="000000" w:themeColor="text1"/>
              </w:rPr>
              <w:t xml:space="preserve">                             assure</w:t>
            </w:r>
            <w:r w:rsidR="00351856" w:rsidRPr="009E332F">
              <w:rPr>
                <w:color w:val="000000" w:themeColor="text1"/>
              </w:rPr>
              <w:t xml:space="preserve">s proper planning </w:t>
            </w:r>
            <w:r w:rsidRPr="009E332F">
              <w:rPr>
                <w:color w:val="000000" w:themeColor="text1"/>
              </w:rPr>
              <w:t xml:space="preserve"> and communication to develop and maintain </w:t>
            </w:r>
            <w:r w:rsidR="00351856" w:rsidRPr="009E332F">
              <w:rPr>
                <w:color w:val="000000" w:themeColor="text1"/>
              </w:rPr>
              <w:t xml:space="preserve">such </w:t>
            </w:r>
          </w:p>
          <w:p w14:paraId="6584676C" w14:textId="77777777" w:rsidR="00A721AE" w:rsidRPr="009E332F" w:rsidRDefault="00351856" w:rsidP="00495301">
            <w:pPr>
              <w:rPr>
                <w:color w:val="000000" w:themeColor="text1"/>
              </w:rPr>
            </w:pPr>
            <w:r w:rsidRPr="009E332F">
              <w:rPr>
                <w:color w:val="000000" w:themeColor="text1"/>
              </w:rPr>
              <w:t xml:space="preserve">                            relationships.</w:t>
            </w:r>
            <w:r w:rsidR="00782871" w:rsidRPr="009E332F">
              <w:rPr>
                <w:color w:val="000000" w:themeColor="text1"/>
              </w:rPr>
              <w:t xml:space="preserve">  </w:t>
            </w:r>
            <w:r w:rsidRPr="009E332F">
              <w:rPr>
                <w:color w:val="000000" w:themeColor="text1"/>
              </w:rPr>
              <w:t xml:space="preserve">   </w:t>
            </w:r>
          </w:p>
          <w:p w14:paraId="23807679" w14:textId="77777777" w:rsidR="00163C92" w:rsidRPr="009E332F" w:rsidRDefault="00A721AE" w:rsidP="00A721AE">
            <w:pPr>
              <w:rPr>
                <w:color w:val="000000" w:themeColor="text1"/>
              </w:rPr>
            </w:pPr>
            <w:r w:rsidRPr="009E332F">
              <w:rPr>
                <w:color w:val="000000" w:themeColor="text1"/>
              </w:rPr>
              <w:t xml:space="preserve">                    -      </w:t>
            </w:r>
            <w:r w:rsidR="00351856" w:rsidRPr="009E332F">
              <w:rPr>
                <w:color w:val="000000" w:themeColor="text1"/>
              </w:rPr>
              <w:t xml:space="preserve"> </w:t>
            </w:r>
            <w:r w:rsidR="002B28C2" w:rsidRPr="009E332F">
              <w:rPr>
                <w:color w:val="000000" w:themeColor="text1"/>
              </w:rPr>
              <w:t xml:space="preserve">Works with legislators, regulatory agencies, volunteers, and representatives of the </w:t>
            </w:r>
          </w:p>
          <w:p w14:paraId="124DCA70" w14:textId="77777777" w:rsidR="00163C92" w:rsidRPr="009E332F" w:rsidRDefault="00A721AE" w:rsidP="00495301">
            <w:pPr>
              <w:rPr>
                <w:color w:val="000000" w:themeColor="text1"/>
              </w:rPr>
            </w:pPr>
            <w:r w:rsidRPr="009E332F">
              <w:rPr>
                <w:color w:val="000000" w:themeColor="text1"/>
              </w:rPr>
              <w:t xml:space="preserve">                           </w:t>
            </w:r>
            <w:r w:rsidR="00163C92" w:rsidRPr="009E332F">
              <w:rPr>
                <w:color w:val="000000" w:themeColor="text1"/>
              </w:rPr>
              <w:t xml:space="preserve"> </w:t>
            </w:r>
            <w:r w:rsidR="002B28C2" w:rsidRPr="009E332F">
              <w:rPr>
                <w:color w:val="000000" w:themeColor="text1"/>
              </w:rPr>
              <w:t xml:space="preserve">nonprofit sector to promote legislative and regulatory policies that encourage a healthy </w:t>
            </w:r>
            <w:r w:rsidR="00163C92" w:rsidRPr="009E332F">
              <w:rPr>
                <w:color w:val="000000" w:themeColor="text1"/>
              </w:rPr>
              <w:t xml:space="preserve"> </w:t>
            </w:r>
          </w:p>
          <w:p w14:paraId="4D5BF34B" w14:textId="77777777" w:rsidR="002B28C2" w:rsidRDefault="00163C92" w:rsidP="00163C92">
            <w:pPr>
              <w:tabs>
                <w:tab w:val="left" w:pos="1422"/>
              </w:tabs>
              <w:rPr>
                <w:color w:val="000000" w:themeColor="text1"/>
              </w:rPr>
            </w:pPr>
            <w:r w:rsidRPr="009E332F">
              <w:rPr>
                <w:color w:val="000000" w:themeColor="text1"/>
              </w:rPr>
              <w:t xml:space="preserve">                             </w:t>
            </w:r>
            <w:r w:rsidR="002B28C2" w:rsidRPr="009E332F">
              <w:rPr>
                <w:color w:val="000000" w:themeColor="text1"/>
              </w:rPr>
              <w:t>community and address</w:t>
            </w:r>
            <w:r w:rsidR="00495301" w:rsidRPr="009E332F">
              <w:rPr>
                <w:color w:val="000000" w:themeColor="text1"/>
              </w:rPr>
              <w:t>es</w:t>
            </w:r>
            <w:r w:rsidR="00C00C50" w:rsidRPr="009E332F">
              <w:rPr>
                <w:color w:val="000000" w:themeColor="text1"/>
              </w:rPr>
              <w:t xml:space="preserve"> issues of the PH</w:t>
            </w:r>
            <w:r w:rsidR="002B28C2" w:rsidRPr="009E332F">
              <w:rPr>
                <w:color w:val="000000" w:themeColor="text1"/>
              </w:rPr>
              <w:t xml:space="preserve">A’s </w:t>
            </w:r>
            <w:r w:rsidR="00000F24" w:rsidRPr="009E332F">
              <w:rPr>
                <w:color w:val="000000" w:themeColor="text1"/>
              </w:rPr>
              <w:t>constituencies</w:t>
            </w:r>
            <w:r w:rsidR="002B28C2" w:rsidRPr="009E332F">
              <w:rPr>
                <w:color w:val="000000" w:themeColor="text1"/>
              </w:rPr>
              <w:t>.</w:t>
            </w:r>
          </w:p>
          <w:p w14:paraId="5B915E75" w14:textId="77777777" w:rsidR="009E332F" w:rsidRPr="009E332F" w:rsidRDefault="009E332F" w:rsidP="009E332F">
            <w:pPr>
              <w:pStyle w:val="ListParagraph"/>
              <w:numPr>
                <w:ilvl w:val="0"/>
                <w:numId w:val="3"/>
              </w:numPr>
              <w:tabs>
                <w:tab w:val="left" w:pos="142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Identifies, develops, and maintain crucial community partnerships.</w:t>
            </w:r>
          </w:p>
          <w:p w14:paraId="72E1A304" w14:textId="77777777" w:rsidR="009E332F" w:rsidRPr="009E332F" w:rsidRDefault="009E332F" w:rsidP="00163C92">
            <w:pPr>
              <w:tabs>
                <w:tab w:val="left" w:pos="1422"/>
              </w:tabs>
              <w:rPr>
                <w:color w:val="000000" w:themeColor="text1"/>
              </w:rPr>
            </w:pPr>
          </w:p>
          <w:p w14:paraId="5537BB9A" w14:textId="77777777" w:rsidR="00000F24" w:rsidRDefault="00000F24" w:rsidP="00C0640C"/>
        </w:tc>
        <w:tc>
          <w:tcPr>
            <w:tcW w:w="810" w:type="dxa"/>
          </w:tcPr>
          <w:p w14:paraId="5624D331" w14:textId="77777777" w:rsidR="00C0640C" w:rsidRDefault="00C0640C"/>
        </w:tc>
        <w:tc>
          <w:tcPr>
            <w:tcW w:w="3330" w:type="dxa"/>
          </w:tcPr>
          <w:p w14:paraId="5DC6ED3E" w14:textId="77777777" w:rsidR="00C0640C" w:rsidRDefault="00C0640C"/>
        </w:tc>
      </w:tr>
      <w:tr w:rsidR="00C0640C" w14:paraId="0C5E6ECB" w14:textId="77777777" w:rsidTr="003203C1">
        <w:tc>
          <w:tcPr>
            <w:tcW w:w="9630" w:type="dxa"/>
          </w:tcPr>
          <w:p w14:paraId="10E57993" w14:textId="77777777" w:rsidR="00C0640C" w:rsidRPr="008F0EF1" w:rsidRDefault="00300DE5" w:rsidP="00C0640C">
            <w:pPr>
              <w:rPr>
                <w:b/>
                <w:color w:val="FF0000"/>
              </w:rPr>
            </w:pPr>
            <w:r>
              <w:t xml:space="preserve">      </w:t>
            </w:r>
            <w:r w:rsidR="00495301">
              <w:t>1</w:t>
            </w:r>
            <w:r w:rsidR="00351856">
              <w:t>2</w:t>
            </w:r>
            <w:r>
              <w:t xml:space="preserve">.  </w:t>
            </w:r>
            <w:r w:rsidR="00000F24" w:rsidRPr="00AC3990">
              <w:rPr>
                <w:color w:val="000000" w:themeColor="text1"/>
              </w:rPr>
              <w:t xml:space="preserve">Make </w:t>
            </w:r>
            <w:r w:rsidRPr="00AC3990">
              <w:rPr>
                <w:color w:val="000000" w:themeColor="text1"/>
              </w:rPr>
              <w:t>Ethic</w:t>
            </w:r>
            <w:r w:rsidR="00351856" w:rsidRPr="00AC3990">
              <w:rPr>
                <w:color w:val="000000" w:themeColor="text1"/>
              </w:rPr>
              <w:t>al D</w:t>
            </w:r>
            <w:r w:rsidR="00000F24" w:rsidRPr="00AC3990">
              <w:rPr>
                <w:color w:val="000000" w:themeColor="text1"/>
              </w:rPr>
              <w:t>ecisions;</w:t>
            </w:r>
            <w:r w:rsidRPr="00AC3990">
              <w:rPr>
                <w:color w:val="000000" w:themeColor="text1"/>
              </w:rPr>
              <w:t xml:space="preserve"> </w:t>
            </w:r>
            <w:r w:rsidR="00000F24" w:rsidRPr="00AC3990">
              <w:rPr>
                <w:color w:val="000000" w:themeColor="text1"/>
              </w:rPr>
              <w:t xml:space="preserve">Promotes </w:t>
            </w:r>
            <w:r w:rsidRPr="00AC3990">
              <w:rPr>
                <w:color w:val="000000" w:themeColor="text1"/>
              </w:rPr>
              <w:t>Safety, and Diversity:</w:t>
            </w:r>
          </w:p>
          <w:p w14:paraId="4E75BE90" w14:textId="77777777" w:rsidR="00E82494" w:rsidRPr="00AC3990" w:rsidRDefault="00894210" w:rsidP="00163C92">
            <w:pPr>
              <w:tabs>
                <w:tab w:val="left" w:pos="1032"/>
              </w:tabs>
              <w:rPr>
                <w:color w:val="000000" w:themeColor="text1"/>
              </w:rPr>
            </w:pPr>
            <w:r w:rsidRPr="008F0EF1">
              <w:rPr>
                <w:b/>
                <w:color w:val="FF0000"/>
              </w:rPr>
              <w:t xml:space="preserve">           </w:t>
            </w:r>
            <w:r w:rsidR="00163C92" w:rsidRPr="008F0EF1">
              <w:rPr>
                <w:b/>
                <w:color w:val="FF0000"/>
              </w:rPr>
              <w:t xml:space="preserve">      </w:t>
            </w:r>
            <w:r w:rsidRPr="008F0EF1">
              <w:rPr>
                <w:b/>
                <w:color w:val="FF0000"/>
              </w:rPr>
              <w:t xml:space="preserve">   </w:t>
            </w:r>
            <w:r w:rsidRPr="00AC3990">
              <w:rPr>
                <w:color w:val="000000" w:themeColor="text1"/>
              </w:rPr>
              <w:t xml:space="preserve">-   </w:t>
            </w:r>
            <w:r w:rsidR="00163C92" w:rsidRPr="00AC3990">
              <w:rPr>
                <w:color w:val="000000" w:themeColor="text1"/>
              </w:rPr>
              <w:t xml:space="preserve">  </w:t>
            </w:r>
            <w:r w:rsidRPr="00AC3990">
              <w:rPr>
                <w:color w:val="000000" w:themeColor="text1"/>
              </w:rPr>
              <w:t xml:space="preserve"> </w:t>
            </w:r>
            <w:r w:rsidR="00E82494" w:rsidRPr="00AC3990">
              <w:rPr>
                <w:color w:val="000000" w:themeColor="text1"/>
              </w:rPr>
              <w:t>Performs duties in an ethical manner.</w:t>
            </w:r>
          </w:p>
          <w:p w14:paraId="161C8311" w14:textId="77777777" w:rsidR="00163C92" w:rsidRPr="00AC3990" w:rsidRDefault="00E82494" w:rsidP="00000F24">
            <w:pPr>
              <w:rPr>
                <w:color w:val="000000" w:themeColor="text1"/>
              </w:rPr>
            </w:pPr>
            <w:r w:rsidRPr="00AC3990">
              <w:rPr>
                <w:color w:val="000000" w:themeColor="text1"/>
              </w:rPr>
              <w:t xml:space="preserve">            </w:t>
            </w:r>
            <w:r w:rsidR="00163C92" w:rsidRPr="00AC3990">
              <w:rPr>
                <w:color w:val="000000" w:themeColor="text1"/>
              </w:rPr>
              <w:t xml:space="preserve">      </w:t>
            </w:r>
            <w:r w:rsidRPr="00AC3990">
              <w:rPr>
                <w:color w:val="000000" w:themeColor="text1"/>
              </w:rPr>
              <w:t xml:space="preserve">  -   </w:t>
            </w:r>
            <w:r w:rsidR="00163C92" w:rsidRPr="00AC3990">
              <w:rPr>
                <w:color w:val="000000" w:themeColor="text1"/>
              </w:rPr>
              <w:t xml:space="preserve">  </w:t>
            </w:r>
            <w:r w:rsidRPr="00AC3990">
              <w:rPr>
                <w:color w:val="000000" w:themeColor="text1"/>
              </w:rPr>
              <w:t xml:space="preserve"> </w:t>
            </w:r>
            <w:r w:rsidR="00894210" w:rsidRPr="00AC3990">
              <w:rPr>
                <w:color w:val="000000" w:themeColor="text1"/>
              </w:rPr>
              <w:t>Adheres to all laws that govern equal opportunity</w:t>
            </w:r>
            <w:r w:rsidRPr="00AC3990">
              <w:rPr>
                <w:color w:val="000000" w:themeColor="text1"/>
              </w:rPr>
              <w:t xml:space="preserve"> and diversity </w:t>
            </w:r>
            <w:r w:rsidR="00894210" w:rsidRPr="00AC3990">
              <w:rPr>
                <w:color w:val="000000" w:themeColor="text1"/>
              </w:rPr>
              <w:t>in employment</w:t>
            </w:r>
            <w:r w:rsidR="00000F24" w:rsidRPr="00AC3990">
              <w:rPr>
                <w:color w:val="000000" w:themeColor="text1"/>
              </w:rPr>
              <w:t>, fair</w:t>
            </w:r>
            <w:r w:rsidR="00A700BF" w:rsidRPr="00AC3990">
              <w:rPr>
                <w:color w:val="000000" w:themeColor="text1"/>
              </w:rPr>
              <w:t xml:space="preserve"> </w:t>
            </w:r>
          </w:p>
          <w:p w14:paraId="5EDCD41A" w14:textId="77777777" w:rsidR="00894210" w:rsidRPr="00AC3990" w:rsidRDefault="00163C92" w:rsidP="000D4EDC">
            <w:pPr>
              <w:tabs>
                <w:tab w:val="left" w:pos="1437"/>
              </w:tabs>
              <w:rPr>
                <w:color w:val="000000" w:themeColor="text1"/>
              </w:rPr>
            </w:pPr>
            <w:r w:rsidRPr="00AC3990">
              <w:rPr>
                <w:color w:val="000000" w:themeColor="text1"/>
              </w:rPr>
              <w:t xml:space="preserve">                        </w:t>
            </w:r>
            <w:r w:rsidR="00782871" w:rsidRPr="00AC3990">
              <w:rPr>
                <w:color w:val="000000" w:themeColor="text1"/>
              </w:rPr>
              <w:t xml:space="preserve">  </w:t>
            </w:r>
            <w:r w:rsidRPr="00AC3990">
              <w:rPr>
                <w:color w:val="000000" w:themeColor="text1"/>
              </w:rPr>
              <w:t xml:space="preserve">  </w:t>
            </w:r>
            <w:r w:rsidR="00A700BF" w:rsidRPr="00AC3990">
              <w:rPr>
                <w:color w:val="000000" w:themeColor="text1"/>
              </w:rPr>
              <w:t>housing</w:t>
            </w:r>
            <w:r w:rsidR="00A8636E" w:rsidRPr="00AC3990">
              <w:rPr>
                <w:color w:val="000000" w:themeColor="text1"/>
              </w:rPr>
              <w:t>, and</w:t>
            </w:r>
            <w:r w:rsidR="00A700BF" w:rsidRPr="00AC3990">
              <w:rPr>
                <w:color w:val="000000" w:themeColor="text1"/>
              </w:rPr>
              <w:t xml:space="preserve"> programs.</w:t>
            </w:r>
          </w:p>
          <w:p w14:paraId="58C1DABC" w14:textId="77777777" w:rsidR="00F91ABF" w:rsidRDefault="00F91ABF" w:rsidP="00F91ABF">
            <w:pPr>
              <w:pStyle w:val="ListParagraph"/>
              <w:numPr>
                <w:ilvl w:val="0"/>
                <w:numId w:val="3"/>
              </w:numPr>
              <w:tabs>
                <w:tab w:val="left" w:pos="1437"/>
              </w:tabs>
            </w:pPr>
            <w:r w:rsidRPr="00AC3990">
              <w:rPr>
                <w:color w:val="000000" w:themeColor="text1"/>
              </w:rPr>
              <w:t>Promotes quality assurance, safety and organizational stability through development and implementation of standards and controls, systems and procedures, and regular evaluations</w:t>
            </w:r>
            <w:r>
              <w:t>.</w:t>
            </w:r>
          </w:p>
          <w:p w14:paraId="1FF150B7" w14:textId="77777777" w:rsidR="00000F24" w:rsidRDefault="00000F24" w:rsidP="00000F24"/>
        </w:tc>
        <w:tc>
          <w:tcPr>
            <w:tcW w:w="810" w:type="dxa"/>
          </w:tcPr>
          <w:p w14:paraId="07B23DF9" w14:textId="77777777" w:rsidR="00C0640C" w:rsidRDefault="00C0640C"/>
        </w:tc>
        <w:tc>
          <w:tcPr>
            <w:tcW w:w="3330" w:type="dxa"/>
          </w:tcPr>
          <w:p w14:paraId="5C00237E" w14:textId="77777777" w:rsidR="00C0640C" w:rsidRDefault="00C0640C"/>
        </w:tc>
      </w:tr>
      <w:tr w:rsidR="00C0640C" w14:paraId="026E9436" w14:textId="77777777" w:rsidTr="003203C1">
        <w:tc>
          <w:tcPr>
            <w:tcW w:w="9630" w:type="dxa"/>
          </w:tcPr>
          <w:p w14:paraId="1DCD294E" w14:textId="77777777" w:rsidR="00B81D8D" w:rsidRDefault="00300DE5" w:rsidP="00B81D8D">
            <w:r>
              <w:t xml:space="preserve">      </w:t>
            </w:r>
            <w:r w:rsidR="00495301">
              <w:t>1</w:t>
            </w:r>
            <w:r w:rsidR="00351856">
              <w:t>3</w:t>
            </w:r>
            <w:r w:rsidR="00B81D8D">
              <w:t xml:space="preserve">.   </w:t>
            </w:r>
            <w:r w:rsidR="00B81D8D" w:rsidRPr="00B81D8D">
              <w:rPr>
                <w:b/>
              </w:rPr>
              <w:t>Quality of Work</w:t>
            </w:r>
            <w:r w:rsidR="00B81D8D">
              <w:t>:</w:t>
            </w:r>
          </w:p>
          <w:p w14:paraId="62B65AB8" w14:textId="77777777" w:rsidR="00B81D8D" w:rsidRDefault="00B81D8D" w:rsidP="00B81D8D">
            <w:r>
              <w:t xml:space="preserve">                     -      Completeness, accuracy, and neatness.</w:t>
            </w:r>
          </w:p>
          <w:p w14:paraId="08C32654" w14:textId="77777777" w:rsidR="002B28C2" w:rsidRDefault="00B81D8D" w:rsidP="00B81D8D">
            <w:r>
              <w:t xml:space="preserve">                     -      </w:t>
            </w:r>
            <w:r w:rsidRPr="00AC3990">
              <w:rPr>
                <w:color w:val="000000" w:themeColor="text1"/>
              </w:rPr>
              <w:t>Effectively manage continuity, change, and transition.</w:t>
            </w:r>
          </w:p>
          <w:p w14:paraId="41A2240E" w14:textId="77777777" w:rsidR="00B81D8D" w:rsidRDefault="00B81D8D" w:rsidP="00B81D8D"/>
        </w:tc>
        <w:tc>
          <w:tcPr>
            <w:tcW w:w="810" w:type="dxa"/>
          </w:tcPr>
          <w:p w14:paraId="044E0821" w14:textId="77777777" w:rsidR="00C0640C" w:rsidRDefault="00C0640C"/>
        </w:tc>
        <w:tc>
          <w:tcPr>
            <w:tcW w:w="3330" w:type="dxa"/>
          </w:tcPr>
          <w:p w14:paraId="409A81B3" w14:textId="77777777" w:rsidR="00C0640C" w:rsidRDefault="00C0640C"/>
        </w:tc>
      </w:tr>
      <w:tr w:rsidR="00C0640C" w14:paraId="132ECC7E" w14:textId="77777777" w:rsidTr="000D4EDC">
        <w:tc>
          <w:tcPr>
            <w:tcW w:w="9630" w:type="dxa"/>
            <w:tcBorders>
              <w:bottom w:val="single" w:sz="4" w:space="0" w:color="auto"/>
            </w:tcBorders>
          </w:tcPr>
          <w:p w14:paraId="67388979" w14:textId="77777777" w:rsidR="00B81D8D" w:rsidRPr="00B81D8D" w:rsidRDefault="00495301" w:rsidP="00B81D8D">
            <w:pPr>
              <w:tabs>
                <w:tab w:val="left" w:pos="192"/>
                <w:tab w:val="left" w:pos="342"/>
              </w:tabs>
              <w:rPr>
                <w:b/>
              </w:rPr>
            </w:pPr>
            <w:r>
              <w:t xml:space="preserve">  </w:t>
            </w:r>
            <w:r w:rsidR="00E82494">
              <w:t xml:space="preserve">    14</w:t>
            </w:r>
            <w:r w:rsidR="00B81D8D">
              <w:rPr>
                <w:b/>
              </w:rPr>
              <w:t xml:space="preserve">.  </w:t>
            </w:r>
            <w:r w:rsidR="00B81D8D" w:rsidRPr="00B81D8D">
              <w:rPr>
                <w:b/>
              </w:rPr>
              <w:t>Goal Setting:</w:t>
            </w:r>
          </w:p>
          <w:p w14:paraId="7EFEC717" w14:textId="77777777" w:rsidR="00DB569F" w:rsidRPr="00AC3990" w:rsidRDefault="00B81D8D" w:rsidP="00B81D8D">
            <w:pPr>
              <w:tabs>
                <w:tab w:val="left" w:pos="192"/>
                <w:tab w:val="left" w:pos="342"/>
              </w:tabs>
              <w:rPr>
                <w:color w:val="000000" w:themeColor="text1"/>
              </w:rPr>
            </w:pPr>
            <w:r w:rsidRPr="00B81D8D">
              <w:rPr>
                <w:b/>
              </w:rPr>
              <w:t xml:space="preserve">                    -      </w:t>
            </w:r>
            <w:r w:rsidRPr="00DB569F">
              <w:t xml:space="preserve">Sets and achieves clear and measurable goals and reasonable deadlines </w:t>
            </w:r>
            <w:r w:rsidR="00DB569F" w:rsidRPr="00AC3990">
              <w:rPr>
                <w:color w:val="000000" w:themeColor="text1"/>
              </w:rPr>
              <w:t xml:space="preserve">(Evaluator: </w:t>
            </w:r>
          </w:p>
          <w:p w14:paraId="0F28AFED" w14:textId="77777777" w:rsidR="00B81D8D" w:rsidRPr="00AC3990" w:rsidRDefault="00DB569F" w:rsidP="00B81D8D">
            <w:pPr>
              <w:tabs>
                <w:tab w:val="left" w:pos="192"/>
                <w:tab w:val="left" w:pos="342"/>
              </w:tabs>
              <w:rPr>
                <w:color w:val="000000" w:themeColor="text1"/>
              </w:rPr>
            </w:pPr>
            <w:r w:rsidRPr="00AC3990">
              <w:rPr>
                <w:color w:val="000000" w:themeColor="text1"/>
              </w:rPr>
              <w:t xml:space="preserve">                           Please attach goals for evaluation year)</w:t>
            </w:r>
            <w:r w:rsidR="00B81D8D" w:rsidRPr="00AC3990">
              <w:rPr>
                <w:color w:val="000000" w:themeColor="text1"/>
              </w:rPr>
              <w:t>.</w:t>
            </w:r>
            <w:r w:rsidR="00782871" w:rsidRPr="00AC3990">
              <w:rPr>
                <w:color w:val="000000" w:themeColor="text1"/>
              </w:rPr>
              <w:t xml:space="preserve">              </w:t>
            </w:r>
          </w:p>
          <w:p w14:paraId="26F1C03C" w14:textId="77777777" w:rsidR="00782871" w:rsidRDefault="00782871" w:rsidP="00B81D8D">
            <w:pPr>
              <w:tabs>
                <w:tab w:val="left" w:pos="192"/>
                <w:tab w:val="left" w:pos="342"/>
              </w:tabs>
            </w:pPr>
            <w:r>
              <w:t xml:space="preserve">  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3688CEC" w14:textId="77777777" w:rsidR="00C0640C" w:rsidRDefault="00C0640C"/>
        </w:tc>
        <w:tc>
          <w:tcPr>
            <w:tcW w:w="3330" w:type="dxa"/>
            <w:tcBorders>
              <w:bottom w:val="single" w:sz="4" w:space="0" w:color="auto"/>
            </w:tcBorders>
          </w:tcPr>
          <w:p w14:paraId="7CF30C60" w14:textId="77777777" w:rsidR="00C0640C" w:rsidRDefault="00C0640C"/>
        </w:tc>
      </w:tr>
      <w:tr w:rsidR="000D4EDC" w14:paraId="53C37F11" w14:textId="77777777" w:rsidTr="007F434D">
        <w:tc>
          <w:tcPr>
            <w:tcW w:w="137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7BCF1" w14:textId="77777777" w:rsidR="00F91ABF" w:rsidRDefault="00F91ABF" w:rsidP="00C0640C"/>
          <w:p w14:paraId="77C821BE" w14:textId="77777777" w:rsidR="000D4EDC" w:rsidRDefault="000D4EDC">
            <w:r>
              <w:t xml:space="preserve">Signature of Evaluator:_____________________________________    Signature of Executive Director :_______________________________________                                                                                                        </w:t>
            </w:r>
          </w:p>
        </w:tc>
      </w:tr>
    </w:tbl>
    <w:p w14:paraId="0DEE918F" w14:textId="77777777" w:rsidR="00F109DE" w:rsidRDefault="00C0640C">
      <w:r>
        <w:t xml:space="preserve"> </w:t>
      </w:r>
    </w:p>
    <w:sectPr w:rsidR="00F109DE" w:rsidSect="00F91ABF">
      <w:footerReference w:type="default" r:id="rId7"/>
      <w:pgSz w:w="15840" w:h="12240" w:orient="landscape"/>
      <w:pgMar w:top="57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C208" w14:textId="77777777" w:rsidR="00323E3D" w:rsidRDefault="00323E3D" w:rsidP="0013135C">
      <w:pPr>
        <w:spacing w:after="0" w:line="240" w:lineRule="auto"/>
      </w:pPr>
      <w:r>
        <w:separator/>
      </w:r>
    </w:p>
  </w:endnote>
  <w:endnote w:type="continuationSeparator" w:id="0">
    <w:p w14:paraId="31CD7623" w14:textId="77777777" w:rsidR="00323E3D" w:rsidRDefault="00323E3D" w:rsidP="0013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17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EA9D4" w14:textId="77777777" w:rsidR="0013135C" w:rsidRDefault="003372D7">
        <w:pPr>
          <w:pStyle w:val="Footer"/>
          <w:jc w:val="center"/>
        </w:pPr>
        <w:r>
          <w:fldChar w:fldCharType="begin"/>
        </w:r>
        <w:r w:rsidR="0013135C">
          <w:instrText xml:space="preserve"> PAGE   \* MERGEFORMAT </w:instrText>
        </w:r>
        <w:r>
          <w:fldChar w:fldCharType="separate"/>
        </w:r>
        <w:r w:rsidR="008D50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5EC2E" w14:textId="77777777" w:rsidR="0013135C" w:rsidRDefault="00131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BBAD" w14:textId="77777777" w:rsidR="00323E3D" w:rsidRDefault="00323E3D" w:rsidP="0013135C">
      <w:pPr>
        <w:spacing w:after="0" w:line="240" w:lineRule="auto"/>
      </w:pPr>
      <w:r>
        <w:separator/>
      </w:r>
    </w:p>
  </w:footnote>
  <w:footnote w:type="continuationSeparator" w:id="0">
    <w:p w14:paraId="03EAC75E" w14:textId="77777777" w:rsidR="00323E3D" w:rsidRDefault="00323E3D" w:rsidP="00131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6D3"/>
    <w:multiLevelType w:val="hybridMultilevel"/>
    <w:tmpl w:val="56F0D144"/>
    <w:lvl w:ilvl="0" w:tplc="5C385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53896"/>
    <w:multiLevelType w:val="hybridMultilevel"/>
    <w:tmpl w:val="E3AC0436"/>
    <w:lvl w:ilvl="0" w:tplc="463489D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233290"/>
    <w:multiLevelType w:val="hybridMultilevel"/>
    <w:tmpl w:val="A86A61E0"/>
    <w:lvl w:ilvl="0" w:tplc="593CA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110705">
    <w:abstractNumId w:val="2"/>
  </w:num>
  <w:num w:numId="2" w16cid:durableId="1488474200">
    <w:abstractNumId w:val="0"/>
  </w:num>
  <w:num w:numId="3" w16cid:durableId="1839615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DE"/>
    <w:rsid w:val="00000F24"/>
    <w:rsid w:val="00093140"/>
    <w:rsid w:val="000D18EF"/>
    <w:rsid w:val="000D4EDC"/>
    <w:rsid w:val="000F1623"/>
    <w:rsid w:val="00101BB6"/>
    <w:rsid w:val="0013135C"/>
    <w:rsid w:val="00163C92"/>
    <w:rsid w:val="00200A0D"/>
    <w:rsid w:val="0025199E"/>
    <w:rsid w:val="002A3017"/>
    <w:rsid w:val="002B28C2"/>
    <w:rsid w:val="00300DE5"/>
    <w:rsid w:val="003203C1"/>
    <w:rsid w:val="00323E3D"/>
    <w:rsid w:val="003372D7"/>
    <w:rsid w:val="00351856"/>
    <w:rsid w:val="00377290"/>
    <w:rsid w:val="003E240C"/>
    <w:rsid w:val="003F6118"/>
    <w:rsid w:val="0048197C"/>
    <w:rsid w:val="00495301"/>
    <w:rsid w:val="004D48A7"/>
    <w:rsid w:val="0051487B"/>
    <w:rsid w:val="005275A6"/>
    <w:rsid w:val="0057469B"/>
    <w:rsid w:val="00581AA0"/>
    <w:rsid w:val="005A412F"/>
    <w:rsid w:val="005E73C7"/>
    <w:rsid w:val="00676947"/>
    <w:rsid w:val="006A4590"/>
    <w:rsid w:val="0073528E"/>
    <w:rsid w:val="00782871"/>
    <w:rsid w:val="007A4AD3"/>
    <w:rsid w:val="008829CA"/>
    <w:rsid w:val="00894210"/>
    <w:rsid w:val="008B6845"/>
    <w:rsid w:val="008D5007"/>
    <w:rsid w:val="008F0EF1"/>
    <w:rsid w:val="008F11CB"/>
    <w:rsid w:val="009E332F"/>
    <w:rsid w:val="00A117CE"/>
    <w:rsid w:val="00A207C4"/>
    <w:rsid w:val="00A700BF"/>
    <w:rsid w:val="00A721AE"/>
    <w:rsid w:val="00A8636E"/>
    <w:rsid w:val="00AC3990"/>
    <w:rsid w:val="00AD14D4"/>
    <w:rsid w:val="00B81D8D"/>
    <w:rsid w:val="00BD5C93"/>
    <w:rsid w:val="00BE4C12"/>
    <w:rsid w:val="00BE6977"/>
    <w:rsid w:val="00C00C50"/>
    <w:rsid w:val="00C0640C"/>
    <w:rsid w:val="00C47862"/>
    <w:rsid w:val="00C9619C"/>
    <w:rsid w:val="00D70E55"/>
    <w:rsid w:val="00DB569F"/>
    <w:rsid w:val="00DC2E4E"/>
    <w:rsid w:val="00DE4D17"/>
    <w:rsid w:val="00E01465"/>
    <w:rsid w:val="00E039B1"/>
    <w:rsid w:val="00E82494"/>
    <w:rsid w:val="00F109DE"/>
    <w:rsid w:val="00F10D28"/>
    <w:rsid w:val="00F91ABF"/>
    <w:rsid w:val="00F94D39"/>
    <w:rsid w:val="00FA38E9"/>
    <w:rsid w:val="00FA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B8E3"/>
  <w15:docId w15:val="{81870240-A956-41C4-94A4-9C99BDF7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8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5C"/>
  </w:style>
  <w:style w:type="paragraph" w:styleId="Footer">
    <w:name w:val="footer"/>
    <w:basedOn w:val="Normal"/>
    <w:link w:val="FooterChar"/>
    <w:uiPriority w:val="99"/>
    <w:unhideWhenUsed/>
    <w:rsid w:val="00131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5C"/>
  </w:style>
  <w:style w:type="paragraph" w:styleId="BalloonText">
    <w:name w:val="Balloon Text"/>
    <w:basedOn w:val="Normal"/>
    <w:link w:val="BalloonTextChar"/>
    <w:uiPriority w:val="99"/>
    <w:semiHidden/>
    <w:unhideWhenUsed/>
    <w:rsid w:val="0032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branbbb</dc:creator>
  <cp:lastModifiedBy>Shannon Guernsey</cp:lastModifiedBy>
  <cp:revision>2</cp:revision>
  <cp:lastPrinted>2020-01-23T14:16:00Z</cp:lastPrinted>
  <dcterms:created xsi:type="dcterms:W3CDTF">2023-10-02T14:54:00Z</dcterms:created>
  <dcterms:modified xsi:type="dcterms:W3CDTF">2023-10-02T14:54:00Z</dcterms:modified>
</cp:coreProperties>
</file>